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787"/>
        <w:gridCol w:w="1832"/>
        <w:gridCol w:w="1344"/>
        <w:gridCol w:w="1573"/>
        <w:gridCol w:w="2705"/>
      </w:tblGrid>
      <w:tr w:rsidR="002C41FF" w:rsidRPr="002C41FF" w:rsidTr="002C41FF">
        <w:trPr>
          <w:trHeight w:val="375"/>
        </w:trPr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E79"/>
                <w:sz w:val="28"/>
                <w:szCs w:val="28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b/>
                <w:bCs/>
                <w:color w:val="1F4E79"/>
                <w:sz w:val="28"/>
                <w:szCs w:val="28"/>
                <w:lang w:eastAsia="it-IT"/>
              </w:rPr>
              <w:t>COMUNE DI MOSCIANO SANT'ANGELO</w:t>
            </w:r>
          </w:p>
        </w:tc>
      </w:tr>
      <w:tr w:rsidR="002C41FF" w:rsidRPr="002C41FF" w:rsidTr="002C41FF">
        <w:trPr>
          <w:gridAfter w:val="3"/>
          <w:wAfter w:w="5622" w:type="dxa"/>
          <w:trHeight w:val="31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C41FF" w:rsidRPr="002C41FF" w:rsidTr="002C41FF">
        <w:trPr>
          <w:gridAfter w:val="3"/>
          <w:wAfter w:w="5622" w:type="dxa"/>
          <w:trHeight w:val="31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0AD47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b/>
                <w:bCs/>
                <w:color w:val="70AD47"/>
                <w:sz w:val="24"/>
                <w:szCs w:val="24"/>
                <w:lang w:eastAsia="it-IT"/>
              </w:rPr>
              <w:t>budget risultato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0AD47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b/>
                <w:bCs/>
                <w:color w:val="70AD47"/>
                <w:sz w:val="24"/>
                <w:szCs w:val="24"/>
                <w:lang w:eastAsia="it-IT"/>
              </w:rPr>
              <w:t xml:space="preserve">         14.981,24 € </w:t>
            </w:r>
          </w:p>
        </w:tc>
      </w:tr>
      <w:tr w:rsidR="002C41FF" w:rsidRPr="002C41FF" w:rsidTr="002C41FF">
        <w:trPr>
          <w:gridAfter w:val="3"/>
          <w:wAfter w:w="5622" w:type="dxa"/>
          <w:trHeight w:val="31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C41FF" w:rsidRPr="002C41FF" w:rsidTr="002C41FF">
        <w:trPr>
          <w:gridAfter w:val="1"/>
          <w:wAfter w:w="2705" w:type="dxa"/>
          <w:trHeight w:val="315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it-IT"/>
              </w:rPr>
              <w:t>dirigenti/responsabili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it-IT"/>
              </w:rPr>
              <w:t>valutazioni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it-IT"/>
              </w:rPr>
              <w:t xml:space="preserve"> incentivo </w:t>
            </w:r>
          </w:p>
        </w:tc>
      </w:tr>
      <w:tr w:rsidR="002C41FF" w:rsidRPr="002C41FF" w:rsidTr="002C41FF">
        <w:trPr>
          <w:gridAfter w:val="1"/>
          <w:wAfter w:w="2705" w:type="dxa"/>
          <w:trHeight w:val="315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1FF" w:rsidRPr="002C41FF" w:rsidRDefault="00447074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470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3137765042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  <w:t xml:space="preserve">            95,83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 3.769,80 € </w:t>
            </w:r>
          </w:p>
        </w:tc>
      </w:tr>
      <w:tr w:rsidR="002C41FF" w:rsidRPr="002C41FF" w:rsidTr="002C41FF">
        <w:trPr>
          <w:gridAfter w:val="1"/>
          <w:wAfter w:w="2705" w:type="dxa"/>
          <w:trHeight w:val="315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1FF" w:rsidRPr="002C41FF" w:rsidRDefault="00447074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470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3136934818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  <w:t xml:space="preserve">            95,00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 3.737,15 € </w:t>
            </w:r>
          </w:p>
        </w:tc>
      </w:tr>
      <w:tr w:rsidR="002C41FF" w:rsidRPr="002C41FF" w:rsidTr="002C41FF">
        <w:trPr>
          <w:gridAfter w:val="1"/>
          <w:wAfter w:w="2705" w:type="dxa"/>
          <w:trHeight w:val="315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1FF" w:rsidRPr="002C41FF" w:rsidRDefault="00447074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470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3136804994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  <w:t xml:space="preserve">            95,00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 3.737,15 € </w:t>
            </w:r>
          </w:p>
        </w:tc>
      </w:tr>
      <w:tr w:rsidR="002C41FF" w:rsidRPr="002C41FF" w:rsidTr="002C41FF">
        <w:trPr>
          <w:gridAfter w:val="1"/>
          <w:wAfter w:w="2705" w:type="dxa"/>
          <w:trHeight w:val="315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1FF" w:rsidRPr="002C41FF" w:rsidRDefault="00447074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4707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3137771586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it-IT"/>
              </w:rPr>
              <w:t xml:space="preserve">            95,00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1FF" w:rsidRPr="002C41FF" w:rsidRDefault="002C41FF" w:rsidP="002C41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C41F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 3.737,15 € </w:t>
            </w:r>
          </w:p>
        </w:tc>
      </w:tr>
    </w:tbl>
    <w:p w:rsidR="0086368E" w:rsidRDefault="0086368E"/>
    <w:sectPr w:rsidR="0086368E" w:rsidSect="00863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2C41FF"/>
    <w:rsid w:val="002C41FF"/>
    <w:rsid w:val="00447074"/>
    <w:rsid w:val="004528C4"/>
    <w:rsid w:val="007B0714"/>
    <w:rsid w:val="0086368E"/>
    <w:rsid w:val="00B9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6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Ada.DiArcangelo</dc:creator>
  <cp:lastModifiedBy>Ada.DiArcangelo</cp:lastModifiedBy>
  <cp:revision>2</cp:revision>
  <dcterms:created xsi:type="dcterms:W3CDTF">2022-08-16T06:41:00Z</dcterms:created>
  <dcterms:modified xsi:type="dcterms:W3CDTF">2022-08-16T06:41:00Z</dcterms:modified>
</cp:coreProperties>
</file>